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395F" w14:textId="77777777" w:rsidR="007700B4" w:rsidRPr="0015321A" w:rsidRDefault="007700B4" w:rsidP="0048742A">
      <w:pPr>
        <w:jc w:val="center"/>
        <w:rPr>
          <w:b/>
          <w:bCs/>
          <w:sz w:val="28"/>
          <w:szCs w:val="28"/>
          <w:u w:val="single"/>
          <w:lang w:val="en-GB"/>
        </w:rPr>
      </w:pPr>
      <w:bookmarkStart w:id="0" w:name="_Hlk29537750"/>
      <w:r w:rsidRPr="0015321A">
        <w:rPr>
          <w:b/>
          <w:bCs/>
          <w:sz w:val="28"/>
          <w:szCs w:val="28"/>
          <w:u w:val="single"/>
          <w:lang w:val="en-GB"/>
        </w:rPr>
        <w:t>Taxpayers Responsibilities for filing a</w:t>
      </w:r>
      <w:r>
        <w:rPr>
          <w:b/>
          <w:bCs/>
          <w:sz w:val="28"/>
          <w:szCs w:val="28"/>
          <w:u w:val="single"/>
          <w:lang w:val="en-GB"/>
        </w:rPr>
        <w:t>n</w:t>
      </w:r>
      <w:r w:rsidRPr="0015321A">
        <w:rPr>
          <w:b/>
          <w:bCs/>
          <w:sz w:val="28"/>
          <w:szCs w:val="28"/>
          <w:u w:val="single"/>
          <w:lang w:val="en-GB"/>
        </w:rPr>
        <w:t xml:space="preserve"> abatement:</w:t>
      </w:r>
    </w:p>
    <w:p w14:paraId="49A6C0B6" w14:textId="77777777" w:rsidR="007700B4" w:rsidRPr="00AA56BF" w:rsidRDefault="007700B4" w:rsidP="007700B4">
      <w:pPr>
        <w:rPr>
          <w:b/>
          <w:bCs/>
          <w:sz w:val="28"/>
          <w:szCs w:val="28"/>
          <w:lang w:val="en-GB"/>
        </w:rPr>
      </w:pPr>
    </w:p>
    <w:p w14:paraId="1D3BDFBC" w14:textId="77777777" w:rsidR="007700B4" w:rsidRPr="00AA56BF" w:rsidRDefault="007700B4" w:rsidP="007700B4">
      <w:pPr>
        <w:rPr>
          <w:sz w:val="24"/>
          <w:szCs w:val="24"/>
          <w:lang w:val="en-GB"/>
        </w:rPr>
      </w:pPr>
      <w:r w:rsidRPr="00AA56BF">
        <w:rPr>
          <w:sz w:val="24"/>
          <w:szCs w:val="24"/>
          <w:lang w:val="en-GB"/>
        </w:rPr>
        <w:t xml:space="preserve">If your opinion of the value of your property differs from the assessed value, you can challenge your Assessment. </w:t>
      </w:r>
      <w:r w:rsidRPr="0015321A">
        <w:rPr>
          <w:b/>
          <w:sz w:val="24"/>
          <w:szCs w:val="24"/>
          <w:u w:val="single"/>
          <w:lang w:val="en-GB"/>
        </w:rPr>
        <w:t>You</w:t>
      </w:r>
      <w:r w:rsidRPr="00AA56BF">
        <w:rPr>
          <w:sz w:val="24"/>
          <w:szCs w:val="24"/>
          <w:lang w:val="en-GB"/>
        </w:rPr>
        <w:t xml:space="preserve"> must collect pertinent data to support your opinion. The Assessor's Office will be glad to answer your questions about the procedures. </w:t>
      </w:r>
      <w:r w:rsidRPr="00AA56BF">
        <w:rPr>
          <w:b/>
          <w:bCs/>
          <w:sz w:val="24"/>
          <w:szCs w:val="24"/>
          <w:u w:val="single"/>
          <w:lang w:val="en-GB"/>
        </w:rPr>
        <w:t>Please remember you are appealing your assessment, not your taxes.</w:t>
      </w:r>
      <w:r w:rsidRPr="00AA56BF">
        <w:rPr>
          <w:sz w:val="24"/>
          <w:szCs w:val="24"/>
          <w:lang w:val="en-GB"/>
        </w:rPr>
        <w:t xml:space="preserve"> You must pay your taxes, pending your appeal. </w:t>
      </w:r>
    </w:p>
    <w:p w14:paraId="1D02EC11" w14:textId="77777777" w:rsidR="007700B4" w:rsidRPr="00AA56BF" w:rsidRDefault="007700B4" w:rsidP="007700B4">
      <w:pPr>
        <w:rPr>
          <w:sz w:val="24"/>
          <w:szCs w:val="24"/>
          <w:lang w:val="en-GB"/>
        </w:rPr>
      </w:pPr>
      <w:r w:rsidRPr="00AA56BF">
        <w:rPr>
          <w:sz w:val="24"/>
          <w:szCs w:val="24"/>
          <w:lang w:val="en-GB"/>
        </w:rPr>
        <w:t>Please ask yourself these questions:</w:t>
      </w:r>
    </w:p>
    <w:p w14:paraId="14270791" w14:textId="77777777" w:rsidR="007700B4" w:rsidRPr="00AA56BF" w:rsidRDefault="007700B4" w:rsidP="007700B4">
      <w:pPr>
        <w:numPr>
          <w:ilvl w:val="0"/>
          <w:numId w:val="1"/>
        </w:numPr>
        <w:rPr>
          <w:sz w:val="24"/>
          <w:szCs w:val="24"/>
          <w:lang w:val="en-GB"/>
        </w:rPr>
      </w:pPr>
      <w:r w:rsidRPr="00AA56BF">
        <w:rPr>
          <w:sz w:val="24"/>
          <w:szCs w:val="24"/>
          <w:lang w:val="en-GB"/>
        </w:rPr>
        <w:t>Is my property data correct?</w:t>
      </w:r>
    </w:p>
    <w:p w14:paraId="385A12C7" w14:textId="77777777" w:rsidR="007700B4" w:rsidRPr="00AA56BF" w:rsidRDefault="007700B4" w:rsidP="007700B4">
      <w:pPr>
        <w:numPr>
          <w:ilvl w:val="0"/>
          <w:numId w:val="1"/>
        </w:numPr>
        <w:rPr>
          <w:sz w:val="24"/>
          <w:szCs w:val="24"/>
          <w:lang w:val="en-GB"/>
        </w:rPr>
      </w:pPr>
      <w:r w:rsidRPr="00AA56BF">
        <w:rPr>
          <w:sz w:val="24"/>
          <w:szCs w:val="24"/>
          <w:lang w:val="en-GB"/>
        </w:rPr>
        <w:t>Is my value in line with others on the street or in like neighborhoods?</w:t>
      </w:r>
    </w:p>
    <w:p w14:paraId="728F329C" w14:textId="77777777" w:rsidR="007700B4" w:rsidRPr="00AA56BF" w:rsidRDefault="007700B4" w:rsidP="007700B4">
      <w:pPr>
        <w:numPr>
          <w:ilvl w:val="0"/>
          <w:numId w:val="1"/>
        </w:numPr>
        <w:rPr>
          <w:sz w:val="24"/>
          <w:szCs w:val="24"/>
          <w:lang w:val="en-GB"/>
        </w:rPr>
      </w:pPr>
      <w:r w:rsidRPr="00AA56BF">
        <w:rPr>
          <w:sz w:val="24"/>
          <w:szCs w:val="24"/>
          <w:lang w:val="en-GB"/>
        </w:rPr>
        <w:t>Is my value in line with comparable sale prices within my neighborhoods?</w:t>
      </w:r>
    </w:p>
    <w:p w14:paraId="7A956E19" w14:textId="04C34FE8" w:rsidR="007700B4" w:rsidRPr="00AA56BF" w:rsidRDefault="007700B4" w:rsidP="007700B4">
      <w:pPr>
        <w:rPr>
          <w:sz w:val="24"/>
          <w:szCs w:val="24"/>
          <w:lang w:val="en-GB"/>
        </w:rPr>
      </w:pPr>
      <w:r w:rsidRPr="00AA56BF">
        <w:rPr>
          <w:sz w:val="24"/>
          <w:szCs w:val="24"/>
          <w:lang w:val="en-GB"/>
        </w:rPr>
        <w:t xml:space="preserve">Keep in mind these important factors: </w:t>
      </w:r>
      <w:r>
        <w:rPr>
          <w:b/>
          <w:bCs/>
          <w:sz w:val="24"/>
          <w:szCs w:val="24"/>
          <w:lang w:val="en-GB"/>
        </w:rPr>
        <w:t>your current</w:t>
      </w:r>
      <w:r w:rsidRPr="00AA56BF">
        <w:rPr>
          <w:b/>
          <w:sz w:val="24"/>
          <w:szCs w:val="24"/>
          <w:u w:val="single"/>
          <w:lang w:val="en-GB"/>
        </w:rPr>
        <w:t xml:space="preserve"> FY</w:t>
      </w:r>
      <w:r>
        <w:rPr>
          <w:b/>
          <w:sz w:val="24"/>
          <w:szCs w:val="24"/>
          <w:u w:val="single"/>
          <w:lang w:val="en-GB"/>
        </w:rPr>
        <w:t>2</w:t>
      </w:r>
      <w:r w:rsidR="002C66EF">
        <w:rPr>
          <w:b/>
          <w:sz w:val="24"/>
          <w:szCs w:val="24"/>
          <w:u w:val="single"/>
          <w:lang w:val="en-GB"/>
        </w:rPr>
        <w:t>4</w:t>
      </w:r>
      <w:r>
        <w:rPr>
          <w:b/>
          <w:sz w:val="24"/>
          <w:szCs w:val="24"/>
          <w:u w:val="single"/>
          <w:lang w:val="en-GB"/>
        </w:rPr>
        <w:t xml:space="preserve"> assessed</w:t>
      </w:r>
      <w:r w:rsidRPr="00AA56BF">
        <w:rPr>
          <w:b/>
          <w:sz w:val="24"/>
          <w:szCs w:val="24"/>
          <w:u w:val="single"/>
          <w:lang w:val="en-GB"/>
        </w:rPr>
        <w:t xml:space="preserve"> value is based on CALENDAR YEAR 20</w:t>
      </w:r>
      <w:r w:rsidR="002C66EF">
        <w:rPr>
          <w:b/>
          <w:sz w:val="24"/>
          <w:szCs w:val="24"/>
          <w:u w:val="single"/>
          <w:lang w:val="en-GB"/>
        </w:rPr>
        <w:t>22</w:t>
      </w:r>
      <w:r w:rsidRPr="00AA56BF">
        <w:rPr>
          <w:b/>
          <w:sz w:val="24"/>
          <w:szCs w:val="24"/>
          <w:u w:val="single"/>
          <w:lang w:val="en-GB"/>
        </w:rPr>
        <w:t xml:space="preserve"> sales</w:t>
      </w:r>
      <w:r>
        <w:rPr>
          <w:b/>
          <w:sz w:val="24"/>
          <w:szCs w:val="24"/>
          <w:u w:val="single"/>
          <w:lang w:val="en-GB"/>
        </w:rPr>
        <w:t>,</w:t>
      </w:r>
      <w:r w:rsidRPr="00AA56BF">
        <w:rPr>
          <w:sz w:val="24"/>
          <w:szCs w:val="24"/>
          <w:lang w:val="en-GB"/>
        </w:rPr>
        <w:t xml:space="preserve"> age/overall condition, neighborhoods</w:t>
      </w:r>
      <w:r>
        <w:rPr>
          <w:sz w:val="24"/>
          <w:szCs w:val="24"/>
          <w:lang w:val="en-GB"/>
        </w:rPr>
        <w:t>,</w:t>
      </w:r>
      <w:r w:rsidRPr="00AA56BF">
        <w:rPr>
          <w:sz w:val="24"/>
          <w:szCs w:val="24"/>
          <w:lang w:val="en-GB"/>
        </w:rPr>
        <w:t xml:space="preserve"> building area, lot size etc.</w:t>
      </w:r>
    </w:p>
    <w:p w14:paraId="51ADB6C8" w14:textId="3D7DD391" w:rsidR="007700B4" w:rsidRPr="00525BF9" w:rsidRDefault="007700B4" w:rsidP="007700B4">
      <w:pPr>
        <w:rPr>
          <w:b/>
          <w:bCs/>
          <w:i/>
          <w:iCs/>
          <w:sz w:val="24"/>
          <w:szCs w:val="24"/>
          <w:lang w:val="en-GB"/>
        </w:rPr>
      </w:pPr>
      <w:r w:rsidRPr="0015321A">
        <w:rPr>
          <w:b/>
          <w:sz w:val="24"/>
          <w:szCs w:val="24"/>
          <w:u w:val="single"/>
          <w:lang w:val="en-GB"/>
        </w:rPr>
        <w:t>In filing an abatement application, you will want to be specific about why you disagree with your assessment.</w:t>
      </w:r>
      <w:r w:rsidRPr="00AA56BF">
        <w:rPr>
          <w:b/>
          <w:bCs/>
          <w:sz w:val="24"/>
          <w:szCs w:val="24"/>
          <w:lang w:val="en-GB"/>
        </w:rPr>
        <w:t xml:space="preserve"> </w:t>
      </w:r>
      <w:r w:rsidRPr="00AA56BF">
        <w:rPr>
          <w:sz w:val="24"/>
          <w:szCs w:val="24"/>
          <w:lang w:val="en-GB"/>
        </w:rPr>
        <w:t>The application must be filed with the Assessor’s</w:t>
      </w:r>
      <w:r>
        <w:rPr>
          <w:sz w:val="24"/>
          <w:szCs w:val="24"/>
          <w:lang w:val="en-GB"/>
        </w:rPr>
        <w:t xml:space="preserve"> Office no later than </w:t>
      </w:r>
      <w:r w:rsidRPr="00525BF9">
        <w:rPr>
          <w:sz w:val="24"/>
          <w:szCs w:val="24"/>
          <w:highlight w:val="yellow"/>
          <w:lang w:val="en-GB"/>
        </w:rPr>
        <w:t xml:space="preserve">February </w:t>
      </w:r>
      <w:r w:rsidR="002C66EF">
        <w:rPr>
          <w:sz w:val="24"/>
          <w:szCs w:val="24"/>
          <w:lang w:val="en-GB"/>
        </w:rPr>
        <w:t xml:space="preserve">1, </w:t>
      </w:r>
      <w:proofErr w:type="gramStart"/>
      <w:r w:rsidR="002C66EF">
        <w:rPr>
          <w:sz w:val="24"/>
          <w:szCs w:val="24"/>
          <w:lang w:val="en-GB"/>
        </w:rPr>
        <w:t>2024</w:t>
      </w:r>
      <w:proofErr w:type="gramEnd"/>
      <w:r w:rsidRPr="00AA56BF">
        <w:rPr>
          <w:sz w:val="24"/>
          <w:szCs w:val="24"/>
          <w:lang w:val="en-GB"/>
        </w:rPr>
        <w:t xml:space="preserve"> or it must have a US Post Office postmark of no later than </w:t>
      </w:r>
      <w:r w:rsidRPr="00525BF9">
        <w:rPr>
          <w:sz w:val="24"/>
          <w:szCs w:val="24"/>
          <w:highlight w:val="yellow"/>
          <w:lang w:val="en-GB"/>
        </w:rPr>
        <w:t xml:space="preserve">February </w:t>
      </w:r>
      <w:r w:rsidR="002C66EF">
        <w:rPr>
          <w:sz w:val="24"/>
          <w:szCs w:val="24"/>
          <w:lang w:val="en-GB"/>
        </w:rPr>
        <w:t>1, 2024</w:t>
      </w:r>
      <w:r>
        <w:rPr>
          <w:sz w:val="24"/>
          <w:szCs w:val="24"/>
          <w:lang w:val="en-GB"/>
        </w:rPr>
        <w:t>.</w:t>
      </w:r>
      <w:r w:rsidR="0048742A">
        <w:rPr>
          <w:sz w:val="24"/>
          <w:szCs w:val="24"/>
          <w:lang w:val="en-GB"/>
        </w:rPr>
        <w:t xml:space="preserve"> </w:t>
      </w:r>
    </w:p>
    <w:p w14:paraId="01725F0C" w14:textId="7F935170" w:rsidR="0048742A" w:rsidRDefault="0048742A" w:rsidP="007700B4">
      <w:pPr>
        <w:rPr>
          <w:sz w:val="24"/>
          <w:szCs w:val="24"/>
          <w:lang w:val="en-GB"/>
        </w:rPr>
      </w:pPr>
      <w:r>
        <w:rPr>
          <w:sz w:val="24"/>
          <w:szCs w:val="24"/>
          <w:lang w:val="en-GB"/>
        </w:rPr>
        <w:t xml:space="preserve">When abatement applications are received, an appointment is scheduled for an interior and exterior inspection (including exterior measurements) to verify the information.   The Assessor presents this information to the Board of Assessor’s for review.  The applicant may meet with the Board if they would like to.  </w:t>
      </w:r>
    </w:p>
    <w:p w14:paraId="104A00AF" w14:textId="77777777" w:rsidR="007700B4" w:rsidRPr="00AA56BF" w:rsidRDefault="007700B4" w:rsidP="007700B4">
      <w:pPr>
        <w:rPr>
          <w:sz w:val="24"/>
          <w:szCs w:val="24"/>
          <w:lang w:val="en-GB"/>
        </w:rPr>
      </w:pPr>
      <w:r w:rsidRPr="00AA56BF">
        <w:rPr>
          <w:sz w:val="24"/>
          <w:szCs w:val="24"/>
          <w:lang w:val="en-GB"/>
        </w:rPr>
        <w:t>If the Assessors do not grant an abatement, the taxpayer has the right to appeal to the Appellate Tax Board within a three-month period. When you receive your assessment denial notice, read it for instructions about deadlines and filing procedures. A missed deadline or incorrect filing can cause an appeal to be dismissed.</w:t>
      </w:r>
    </w:p>
    <w:bookmarkEnd w:id="0"/>
    <w:p w14:paraId="29193BA6" w14:textId="77777777" w:rsidR="00BF3553" w:rsidRDefault="00BF3553"/>
    <w:sectPr w:rsidR="00BF35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B154" w14:textId="77777777" w:rsidR="0009031C" w:rsidRDefault="0009031C" w:rsidP="0009031C">
      <w:pPr>
        <w:spacing w:after="0" w:line="240" w:lineRule="auto"/>
      </w:pPr>
      <w:r>
        <w:separator/>
      </w:r>
    </w:p>
  </w:endnote>
  <w:endnote w:type="continuationSeparator" w:id="0">
    <w:p w14:paraId="6D21B958" w14:textId="77777777" w:rsidR="0009031C" w:rsidRDefault="0009031C" w:rsidP="0009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E989" w14:textId="77777777" w:rsidR="0009031C" w:rsidRDefault="00090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950E" w14:textId="23C04661" w:rsidR="0009031C" w:rsidRPr="00F03326" w:rsidRDefault="0009031C" w:rsidP="00F03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53A8" w14:textId="77777777" w:rsidR="0009031C" w:rsidRDefault="00090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56EF" w14:textId="77777777" w:rsidR="0009031C" w:rsidRDefault="0009031C" w:rsidP="0009031C">
      <w:pPr>
        <w:spacing w:after="0" w:line="240" w:lineRule="auto"/>
      </w:pPr>
      <w:r>
        <w:separator/>
      </w:r>
    </w:p>
  </w:footnote>
  <w:footnote w:type="continuationSeparator" w:id="0">
    <w:p w14:paraId="3F7C116C" w14:textId="77777777" w:rsidR="0009031C" w:rsidRDefault="0009031C" w:rsidP="00090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6B8F" w14:textId="77777777" w:rsidR="0009031C" w:rsidRDefault="00090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4CF2" w14:textId="77777777" w:rsidR="0009031C" w:rsidRDefault="00090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07D5" w14:textId="77777777" w:rsidR="0009031C" w:rsidRDefault="00090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E8"/>
      </v:shape>
    </w:pict>
  </w:numPicBullet>
  <w:abstractNum w:abstractNumId="0" w15:restartNumberingAfterBreak="0">
    <w:nsid w:val="7EFA0D71"/>
    <w:multiLevelType w:val="multilevel"/>
    <w:tmpl w:val="DCD8F45C"/>
    <w:lvl w:ilvl="0">
      <w:start w:val="1"/>
      <w:numFmt w:val="bullet"/>
      <w:lvlText w:val=""/>
      <w:lvlPicBulletId w:val="0"/>
      <w:lvlJc w:val="left"/>
      <w:pPr>
        <w:tabs>
          <w:tab w:val="num" w:pos="630"/>
        </w:tabs>
        <w:ind w:left="630" w:hanging="360"/>
      </w:pPr>
      <w:rPr>
        <w:rFonts w:ascii="Symbol" w:hAnsi="Symbol" w:hint="default"/>
        <w:sz w:val="28"/>
        <w:szCs w:val="28"/>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num w:numId="1" w16cid:durableId="799999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B4"/>
    <w:rsid w:val="0009031C"/>
    <w:rsid w:val="00190FF4"/>
    <w:rsid w:val="002C66EF"/>
    <w:rsid w:val="0048742A"/>
    <w:rsid w:val="00525BF9"/>
    <w:rsid w:val="007700B4"/>
    <w:rsid w:val="00BF3553"/>
    <w:rsid w:val="00F0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FF36E"/>
  <w15:chartTrackingRefBased/>
  <w15:docId w15:val="{4FC01ACA-E3DF-4C97-9FE9-FC3B2D55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31C"/>
  </w:style>
  <w:style w:type="paragraph" w:styleId="Footer">
    <w:name w:val="footer"/>
    <w:basedOn w:val="Normal"/>
    <w:link w:val="FooterChar"/>
    <w:uiPriority w:val="99"/>
    <w:unhideWhenUsed/>
    <w:rsid w:val="0009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ACE62E0F29084B8919B504C188129F" ma:contentTypeVersion="11" ma:contentTypeDescription="Create a new document." ma:contentTypeScope="" ma:versionID="032782c86ec00d0e9e91b9269d38e4d3">
  <xsd:schema xmlns:xsd="http://www.w3.org/2001/XMLSchema" xmlns:xs="http://www.w3.org/2001/XMLSchema" xmlns:p="http://schemas.microsoft.com/office/2006/metadata/properties" xmlns:ns2="8d9bd57d-c48f-4689-9036-0f7b002e0bce" xmlns:ns3="85b34946-08b3-465a-b800-0783e836952a" targetNamespace="http://schemas.microsoft.com/office/2006/metadata/properties" ma:root="true" ma:fieldsID="3abb9385d1e4e859c0a395591c16b89d" ns2:_="" ns3:_="">
    <xsd:import namespace="8d9bd57d-c48f-4689-9036-0f7b002e0bce"/>
    <xsd:import namespace="85b34946-08b3-465a-b800-0783e836952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bd57d-c48f-4689-9036-0f7b002e0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fb66541-67e7-453e-b2be-3676e85e9a9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34946-08b3-465a-b800-0783e836952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fcef384-ed6c-4e50-8d8b-e6a555fbb07d}" ma:internalName="TaxCatchAll" ma:showField="CatchAllData" ma:web="85b34946-08b3-465a-b800-0783e8369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9bd57d-c48f-4689-9036-0f7b002e0bce">
      <Terms xmlns="http://schemas.microsoft.com/office/infopath/2007/PartnerControls"/>
    </lcf76f155ced4ddcb4097134ff3c332f>
    <TaxCatchAll xmlns="85b34946-08b3-465a-b800-0783e836952a" xsi:nil="true"/>
  </documentManagement>
</p:properties>
</file>

<file path=customXml/itemProps1.xml><?xml version="1.0" encoding="utf-8"?>
<ds:datastoreItem xmlns:ds="http://schemas.openxmlformats.org/officeDocument/2006/customXml" ds:itemID="{AE9EFE17-50C2-4B25-82DD-3CEF3D2B3E9D}">
  <ds:schemaRefs>
    <ds:schemaRef ds:uri="http://schemas.openxmlformats.org/officeDocument/2006/bibliography"/>
  </ds:schemaRefs>
</ds:datastoreItem>
</file>

<file path=customXml/itemProps2.xml><?xml version="1.0" encoding="utf-8"?>
<ds:datastoreItem xmlns:ds="http://schemas.openxmlformats.org/officeDocument/2006/customXml" ds:itemID="{05CD8633-7B79-4D37-840D-8614269A7C62}"/>
</file>

<file path=customXml/itemProps3.xml><?xml version="1.0" encoding="utf-8"?>
<ds:datastoreItem xmlns:ds="http://schemas.openxmlformats.org/officeDocument/2006/customXml" ds:itemID="{9DF74E85-5D51-4229-93D5-284DC585547D}"/>
</file>

<file path=customXml/itemProps4.xml><?xml version="1.0" encoding="utf-8"?>
<ds:datastoreItem xmlns:ds="http://schemas.openxmlformats.org/officeDocument/2006/customXml" ds:itemID="{773DB4A8-FEDC-45D6-95A4-DBB29D4CA3AF}"/>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Asstassr</dc:creator>
  <cp:keywords/>
  <dc:description/>
  <cp:lastModifiedBy>Teresa Gonsalves</cp:lastModifiedBy>
  <cp:revision>2</cp:revision>
  <dcterms:created xsi:type="dcterms:W3CDTF">2023-11-08T18:13:00Z</dcterms:created>
  <dcterms:modified xsi:type="dcterms:W3CDTF">2023-11-08T18:13:00Z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0x0101003EACE62E0F29084B8919B504C188129F</vt:lpwstr>
  </property>
</Properties>
</file>